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planen: Vom Schaden bis zur neuen Eindeckung</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Dachdämmung im Vergleich: Aufsparrendämmung oder Zwischensparrendämmung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dachwerkhamburg.de/index.html" TargetMode="External"/><Relationship Id="rId10" Type="http://schemas.openxmlformats.org/officeDocument/2006/relationships/hyperlink" Target="https://bunny.dachwerkhamburg.de/paket-581614097bf2486f9eeb071690b1bccb/dachd-mmung-im-vergleich-aufsparrend-mmung-oder-zwischensparrend-mmung-fc1055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